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2063"/>
        <w:gridCol w:w="1541"/>
        <w:gridCol w:w="3846"/>
      </w:tblGrid>
      <w:tr w:rsidR="00514516" w:rsidRPr="00F97D62" w:rsidTr="00A15E14">
        <w:tc>
          <w:tcPr>
            <w:tcW w:w="3369" w:type="dxa"/>
          </w:tcPr>
          <w:p w:rsidR="00514516" w:rsidRPr="00F97D62" w:rsidRDefault="00514516" w:rsidP="008B025D">
            <w:pPr>
              <w:tabs>
                <w:tab w:val="right" w:pos="10466"/>
              </w:tabs>
              <w:rPr>
                <w:rFonts w:ascii="微软雅黑" w:eastAsia="微软雅黑" w:hAnsi="微软雅黑"/>
                <w:sz w:val="24"/>
              </w:rPr>
            </w:pPr>
            <w:r w:rsidRPr="00F97D6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object w:dxaOrig="1545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42.75pt" o:ole="">
                  <v:imagedata r:id="rId7" o:title=""/>
                </v:shape>
                <o:OLEObject Type="Embed" ProgID="PBrush" ShapeID="_x0000_i1025" DrawAspect="Content" ObjectID="_1537628279" r:id="rId8"/>
              </w:object>
            </w:r>
          </w:p>
        </w:tc>
        <w:tc>
          <w:tcPr>
            <w:tcW w:w="3969" w:type="dxa"/>
            <w:gridSpan w:val="2"/>
          </w:tcPr>
          <w:p w:rsidR="00514516" w:rsidRPr="00F97D62" w:rsidRDefault="00514516" w:rsidP="008B025D">
            <w:pPr>
              <w:tabs>
                <w:tab w:val="right" w:pos="10466"/>
              </w:tabs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344" w:type="dxa"/>
            <w:vMerge w:val="restart"/>
          </w:tcPr>
          <w:p w:rsidR="00514516" w:rsidRPr="00F97D62" w:rsidRDefault="00477BC3" w:rsidP="008B025D">
            <w:pPr>
              <w:tabs>
                <w:tab w:val="right" w:pos="10466"/>
              </w:tabs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noProof/>
                <w:sz w:val="24"/>
              </w:rPr>
              <w:drawing>
                <wp:inline distT="0" distB="0" distL="0" distR="0">
                  <wp:extent cx="2300906" cy="847725"/>
                  <wp:effectExtent l="0" t="0" r="444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1607271053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502" cy="84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516" w:rsidRPr="00F97D62" w:rsidTr="00A15E14">
        <w:tc>
          <w:tcPr>
            <w:tcW w:w="3369" w:type="dxa"/>
          </w:tcPr>
          <w:p w:rsidR="00514516" w:rsidRPr="00F97D62" w:rsidRDefault="00514516" w:rsidP="008B025D">
            <w:pPr>
              <w:tabs>
                <w:tab w:val="right" w:pos="10466"/>
              </w:tabs>
              <w:rPr>
                <w:rFonts w:ascii="微软雅黑" w:eastAsia="微软雅黑" w:hAnsi="微软雅黑"/>
                <w:sz w:val="28"/>
                <w:szCs w:val="28"/>
              </w:rPr>
            </w:pPr>
            <w:r w:rsidRPr="00F97D62">
              <w:rPr>
                <w:rFonts w:ascii="微软雅黑" w:eastAsia="微软雅黑" w:hAnsi="微软雅黑" w:cs="宋体" w:hint="eastAsia"/>
                <w:b/>
                <w:bCs/>
                <w:color w:val="FF0000"/>
                <w:w w:val="102"/>
                <w:kern w:val="0"/>
                <w:position w:val="1"/>
                <w:sz w:val="28"/>
                <w:szCs w:val="28"/>
              </w:rPr>
              <w:t>超高频RFID标签</w:t>
            </w:r>
          </w:p>
        </w:tc>
        <w:tc>
          <w:tcPr>
            <w:tcW w:w="3969" w:type="dxa"/>
            <w:gridSpan w:val="2"/>
          </w:tcPr>
          <w:p w:rsidR="00514516" w:rsidRPr="00F97D62" w:rsidRDefault="00514516" w:rsidP="008B025D">
            <w:pPr>
              <w:tabs>
                <w:tab w:val="right" w:pos="10466"/>
              </w:tabs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344" w:type="dxa"/>
            <w:vMerge/>
          </w:tcPr>
          <w:p w:rsidR="00514516" w:rsidRPr="00F97D62" w:rsidRDefault="00514516" w:rsidP="008B025D">
            <w:pPr>
              <w:tabs>
                <w:tab w:val="right" w:pos="10466"/>
              </w:tabs>
              <w:rPr>
                <w:rFonts w:ascii="微软雅黑" w:eastAsia="微软雅黑" w:hAnsi="微软雅黑"/>
                <w:sz w:val="24"/>
              </w:rPr>
            </w:pPr>
          </w:p>
        </w:tc>
      </w:tr>
      <w:tr w:rsidR="00514516" w:rsidRPr="00F97D62" w:rsidTr="00A15E14">
        <w:tc>
          <w:tcPr>
            <w:tcW w:w="3369" w:type="dxa"/>
          </w:tcPr>
          <w:p w:rsidR="00514516" w:rsidRPr="00F97D62" w:rsidRDefault="00514516" w:rsidP="00204ABF">
            <w:pPr>
              <w:tabs>
                <w:tab w:val="right" w:pos="10466"/>
              </w:tabs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w w:val="102"/>
                <w:kern w:val="0"/>
                <w:position w:val="1"/>
                <w:sz w:val="28"/>
                <w:szCs w:val="28"/>
              </w:rPr>
              <w:t>TA-</w:t>
            </w:r>
            <w:r w:rsidR="00204ABF">
              <w:rPr>
                <w:rFonts w:ascii="微软雅黑" w:eastAsia="微软雅黑" w:hAnsi="微软雅黑" w:cs="宋体" w:hint="eastAsia"/>
                <w:b/>
                <w:bCs/>
                <w:color w:val="FF0000"/>
                <w:w w:val="102"/>
                <w:kern w:val="0"/>
                <w:position w:val="1"/>
                <w:sz w:val="28"/>
                <w:szCs w:val="28"/>
              </w:rPr>
              <w:t>8020</w:t>
            </w: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w w:val="102"/>
                <w:kern w:val="0"/>
                <w:position w:val="1"/>
                <w:sz w:val="28"/>
                <w:szCs w:val="28"/>
              </w:rPr>
              <w:t>P</w:t>
            </w:r>
          </w:p>
        </w:tc>
        <w:tc>
          <w:tcPr>
            <w:tcW w:w="3969" w:type="dxa"/>
            <w:gridSpan w:val="2"/>
          </w:tcPr>
          <w:p w:rsidR="00514516" w:rsidRPr="00F97D62" w:rsidRDefault="00514516" w:rsidP="008B025D">
            <w:pPr>
              <w:tabs>
                <w:tab w:val="right" w:pos="10466"/>
              </w:tabs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344" w:type="dxa"/>
            <w:vMerge/>
          </w:tcPr>
          <w:p w:rsidR="00514516" w:rsidRPr="00F97D62" w:rsidRDefault="00514516" w:rsidP="008B025D">
            <w:pPr>
              <w:tabs>
                <w:tab w:val="right" w:pos="10466"/>
              </w:tabs>
              <w:rPr>
                <w:rFonts w:ascii="微软雅黑" w:eastAsia="微软雅黑" w:hAnsi="微软雅黑"/>
                <w:sz w:val="24"/>
              </w:rPr>
            </w:pPr>
          </w:p>
        </w:tc>
      </w:tr>
      <w:tr w:rsidR="00A15E14" w:rsidRPr="00F97D62" w:rsidTr="00A15E14">
        <w:tc>
          <w:tcPr>
            <w:tcW w:w="5637" w:type="dxa"/>
            <w:gridSpan w:val="2"/>
          </w:tcPr>
          <w:p w:rsidR="00A15E14" w:rsidRPr="00A15E14" w:rsidRDefault="00A15E14" w:rsidP="00A15E14">
            <w:pPr>
              <w:contextualSpacing/>
              <w:mirrorIndents/>
              <w:rPr>
                <w:rFonts w:ascii="微软雅黑" w:eastAsia="微软雅黑" w:hAnsi="微软雅黑" w:cs="宋体"/>
                <w:b/>
                <w:bCs/>
                <w:color w:val="FF0000"/>
                <w:w w:val="128"/>
                <w:kern w:val="0"/>
                <w:position w:val="1"/>
                <w:sz w:val="10"/>
                <w:szCs w:val="10"/>
              </w:rPr>
            </w:pPr>
            <w:r w:rsidRPr="00F97D62">
              <w:rPr>
                <w:rFonts w:ascii="微软雅黑" w:eastAsia="微软雅黑" w:hAnsi="微软雅黑" w:cs="宋体" w:hint="eastAsia"/>
                <w:b/>
                <w:bCs/>
                <w:color w:val="FF0000"/>
                <w:w w:val="128"/>
                <w:kern w:val="0"/>
                <w:position w:val="1"/>
                <w:szCs w:val="21"/>
              </w:rPr>
              <w:t>简单介绍</w:t>
            </w:r>
          </w:p>
        </w:tc>
        <w:tc>
          <w:tcPr>
            <w:tcW w:w="5045" w:type="dxa"/>
            <w:gridSpan w:val="2"/>
          </w:tcPr>
          <w:p w:rsidR="00A15E14" w:rsidRPr="00F97D62" w:rsidRDefault="00A15E14" w:rsidP="008B025D">
            <w:pPr>
              <w:rPr>
                <w:rFonts w:ascii="微软雅黑" w:eastAsia="微软雅黑" w:hAnsi="微软雅黑"/>
                <w:sz w:val="24"/>
                <w:szCs w:val="28"/>
              </w:rPr>
            </w:pPr>
            <w:r w:rsidRPr="00F97D62">
              <w:rPr>
                <w:rFonts w:ascii="微软雅黑" w:eastAsia="微软雅黑" w:hAnsi="微软雅黑" w:cs="宋体" w:hint="eastAsia"/>
                <w:b/>
                <w:bCs/>
                <w:color w:val="FF0000"/>
                <w:w w:val="128"/>
                <w:kern w:val="0"/>
                <w:position w:val="1"/>
                <w:szCs w:val="21"/>
              </w:rPr>
              <w:t>产品特性</w:t>
            </w:r>
          </w:p>
        </w:tc>
      </w:tr>
      <w:tr w:rsidR="00597E19" w:rsidRPr="00F97D62" w:rsidTr="00A15E14">
        <w:tc>
          <w:tcPr>
            <w:tcW w:w="5637" w:type="dxa"/>
            <w:gridSpan w:val="2"/>
          </w:tcPr>
          <w:p w:rsidR="00597E19" w:rsidRPr="00F97D62" w:rsidRDefault="00597E19" w:rsidP="00C217BA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97D62"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  <w:t>*</w:t>
            </w:r>
            <w:r w:rsidRPr="00F97D62"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尺寸:</w:t>
            </w:r>
            <w:r w:rsidR="00344A6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80</w:t>
            </w:r>
            <w:r w:rsidRPr="00F97D62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mm*</w:t>
            </w:r>
            <w:r w:rsidR="00344A6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</w:t>
            </w:r>
            <w:r w:rsidRPr="00F97D62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mm*</w:t>
            </w:r>
            <w:r w:rsidR="00C217B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3</w:t>
            </w:r>
            <w:r w:rsidRPr="00F97D62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mm</w:t>
            </w:r>
          </w:p>
        </w:tc>
        <w:tc>
          <w:tcPr>
            <w:tcW w:w="5045" w:type="dxa"/>
            <w:gridSpan w:val="2"/>
          </w:tcPr>
          <w:p w:rsidR="00597E19" w:rsidRPr="00F97D62" w:rsidRDefault="00597E19" w:rsidP="008B025D">
            <w:pPr>
              <w:spacing w:line="180" w:lineRule="atLeas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97D62"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  <w:t>*</w:t>
            </w:r>
            <w:r w:rsidRPr="00F97D6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1.</w:t>
            </w:r>
            <w:r w:rsidRPr="00F97D6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采用高性能的</w:t>
            </w:r>
            <w:r>
              <w:rPr>
                <w:rFonts w:ascii="微软雅黑" w:eastAsia="微软雅黑" w:hAnsi="微软雅黑" w:cs="Arial" w:hint="eastAsia"/>
                <w:color w:val="000000"/>
                <w:sz w:val="18"/>
                <w:szCs w:val="18"/>
                <w:shd w:val="clear" w:color="auto" w:fill="FFFFFF"/>
              </w:rPr>
              <w:t>Impinj</w:t>
            </w:r>
            <w:r w:rsidRPr="00F97D6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芯片,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可抗金属干扰，贴在金属上仍可读取</w:t>
            </w:r>
            <w:r w:rsidRPr="007124FE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;</w:t>
            </w:r>
          </w:p>
        </w:tc>
      </w:tr>
      <w:tr w:rsidR="00597E19" w:rsidRPr="00F97D62" w:rsidTr="00A15E14">
        <w:tc>
          <w:tcPr>
            <w:tcW w:w="5637" w:type="dxa"/>
            <w:gridSpan w:val="2"/>
          </w:tcPr>
          <w:p w:rsidR="00597E19" w:rsidRPr="00F97D62" w:rsidRDefault="00597E19" w:rsidP="008B02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97D62"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  <w:t>*</w:t>
            </w:r>
            <w:r w:rsidRPr="00F97D62">
              <w:rPr>
                <w:rFonts w:ascii="微软雅黑" w:eastAsia="微软雅黑" w:hAnsi="微软雅黑" w:cs="宋体" w:hint="eastAsia"/>
                <w:b/>
                <w:bCs/>
                <w:color w:val="000000"/>
                <w:spacing w:val="20"/>
                <w:sz w:val="18"/>
                <w:szCs w:val="18"/>
                <w:shd w:val="clear" w:color="auto" w:fill="FFFFFF"/>
              </w:rPr>
              <w:t>工作频率: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902-928</w:t>
            </w:r>
            <w:r w:rsidRPr="00F97D6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MHz</w:t>
            </w:r>
          </w:p>
        </w:tc>
        <w:tc>
          <w:tcPr>
            <w:tcW w:w="5045" w:type="dxa"/>
            <w:gridSpan w:val="2"/>
          </w:tcPr>
          <w:p w:rsidR="00597E19" w:rsidRPr="00F97D62" w:rsidRDefault="00597E19" w:rsidP="008B02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97D62"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  <w:t>*</w:t>
            </w:r>
            <w:r w:rsidRPr="00F97D62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2.</w:t>
            </w:r>
            <w:r w:rsidRPr="00B52CCB">
              <w:rPr>
                <w:rFonts w:ascii="微软雅黑" w:eastAsia="微软雅黑" w:hAnsi="微软雅黑" w:cs="宋体" w:hint="eastAsia"/>
                <w:bCs/>
                <w:color w:val="000000"/>
                <w:sz w:val="18"/>
                <w:szCs w:val="18"/>
              </w:rPr>
              <w:t>耐高温，读取灵敏度高</w:t>
            </w:r>
            <w:r w:rsidRPr="00B52CCB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;</w:t>
            </w:r>
          </w:p>
        </w:tc>
      </w:tr>
      <w:tr w:rsidR="00597E19" w:rsidRPr="00F97D62" w:rsidTr="00A15E14">
        <w:tc>
          <w:tcPr>
            <w:tcW w:w="5637" w:type="dxa"/>
            <w:gridSpan w:val="2"/>
          </w:tcPr>
          <w:p w:rsidR="00597E19" w:rsidRPr="00F97D62" w:rsidRDefault="00597E19" w:rsidP="008B02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97D62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*</w:t>
            </w:r>
            <w:r w:rsidRPr="00F97D62">
              <w:rPr>
                <w:rFonts w:ascii="微软雅黑" w:eastAsia="微软雅黑" w:hAnsi="微软雅黑" w:cs="宋体" w:hint="eastAsia"/>
                <w:b/>
                <w:bCs/>
                <w:color w:val="000000"/>
                <w:spacing w:val="20"/>
                <w:sz w:val="18"/>
                <w:szCs w:val="18"/>
                <w:shd w:val="clear" w:color="auto" w:fill="FFFFFF"/>
              </w:rPr>
              <w:t>协议:</w:t>
            </w:r>
            <w:r w:rsidRPr="00F97D6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ISO18000-6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C(EPC Class 1 Gen 2)</w:t>
            </w:r>
          </w:p>
        </w:tc>
        <w:tc>
          <w:tcPr>
            <w:tcW w:w="5045" w:type="dxa"/>
            <w:gridSpan w:val="2"/>
          </w:tcPr>
          <w:p w:rsidR="00597E19" w:rsidRPr="00F97D62" w:rsidRDefault="00461DC7" w:rsidP="008B025D">
            <w:pPr>
              <w:spacing w:line="180" w:lineRule="atLeas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461DC7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*3.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防伪性能高，拥有全新唯一的64位TID</w:t>
            </w:r>
            <w:r w:rsidRPr="00320E8C">
              <w:rPr>
                <w:rFonts w:ascii="Verdana" w:eastAsia="微软雅黑" w:hAnsi="Verdana" w:hint="eastAsia"/>
                <w:sz w:val="18"/>
                <w:szCs w:val="18"/>
              </w:rPr>
              <w:t>识别码</w:t>
            </w:r>
            <w:r>
              <w:rPr>
                <w:rFonts w:ascii="Verdana" w:eastAsia="微软雅黑" w:hAnsi="Verdana" w:hint="eastAsia"/>
                <w:sz w:val="18"/>
                <w:szCs w:val="18"/>
              </w:rPr>
              <w:t>;</w:t>
            </w:r>
          </w:p>
        </w:tc>
      </w:tr>
      <w:tr w:rsidR="00597E19" w:rsidRPr="00F97D62" w:rsidTr="00A15E14">
        <w:tc>
          <w:tcPr>
            <w:tcW w:w="5637" w:type="dxa"/>
            <w:gridSpan w:val="2"/>
          </w:tcPr>
          <w:p w:rsidR="00597E19" w:rsidRPr="00F97D62" w:rsidRDefault="00597E19" w:rsidP="008B025D">
            <w:pPr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F97D62"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IC型号</w:t>
            </w:r>
            <w:r w:rsidRPr="00F97D62">
              <w:rPr>
                <w:rFonts w:ascii="微软雅黑" w:eastAsia="微软雅黑" w:hAnsi="微软雅黑" w:cs="宋体" w:hint="eastAsia"/>
                <w:b/>
                <w:bCs/>
                <w:color w:val="000000"/>
                <w:spacing w:val="20"/>
                <w:sz w:val="18"/>
                <w:szCs w:val="18"/>
                <w:shd w:val="clear" w:color="auto" w:fill="FFFFFF"/>
              </w:rPr>
              <w:t>:</w:t>
            </w:r>
            <w:r w:rsidRPr="00B727E0">
              <w:rPr>
                <w:rFonts w:ascii="微软雅黑" w:eastAsia="微软雅黑" w:hAnsi="微软雅黑" w:cs="Arial"/>
                <w:color w:val="000000"/>
                <w:sz w:val="18"/>
                <w:szCs w:val="18"/>
                <w:shd w:val="clear" w:color="auto" w:fill="FFFFFF"/>
              </w:rPr>
              <w:t>Monza 4QT</w:t>
            </w:r>
          </w:p>
        </w:tc>
        <w:tc>
          <w:tcPr>
            <w:tcW w:w="5045" w:type="dxa"/>
            <w:gridSpan w:val="2"/>
          </w:tcPr>
          <w:p w:rsidR="00597E19" w:rsidRPr="00F97D62" w:rsidRDefault="00461DC7" w:rsidP="008B025D">
            <w:pPr>
              <w:spacing w:line="180" w:lineRule="atLeas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97D62"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4</w:t>
            </w:r>
            <w:r w:rsidRPr="00F97D62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.</w:t>
            </w:r>
            <w:r w:rsidRPr="00F97D6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应用场合:</w:t>
            </w:r>
            <w:r w:rsidRPr="00B727E0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仓储物流管理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、</w:t>
            </w:r>
            <w:r w:rsidRPr="00B727E0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生产管理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、</w:t>
            </w:r>
            <w:r w:rsidRPr="00B727E0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IT资产管理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等领域。</w:t>
            </w:r>
          </w:p>
        </w:tc>
      </w:tr>
      <w:tr w:rsidR="00514516" w:rsidRPr="00F97D62" w:rsidTr="00A15E14">
        <w:tc>
          <w:tcPr>
            <w:tcW w:w="5637" w:type="dxa"/>
            <w:gridSpan w:val="2"/>
          </w:tcPr>
          <w:p w:rsidR="00514516" w:rsidRPr="00F97D62" w:rsidRDefault="00514516" w:rsidP="008B025D">
            <w:pPr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F97D62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*内存容量: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EPC区128</w:t>
            </w:r>
            <w:r w:rsidRPr="003F5ED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bit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s</w:t>
            </w:r>
            <w:r w:rsidRPr="003F5ED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T</w:t>
            </w:r>
            <w:r w:rsidRPr="003F5ED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ID区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64</w:t>
            </w:r>
            <w:r w:rsidRPr="003F5ED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bit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s</w:t>
            </w:r>
            <w:r w:rsidRPr="003F5ED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、</w:t>
            </w:r>
            <w:r w:rsidR="00461DC7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user区512bits</w:t>
            </w:r>
          </w:p>
        </w:tc>
        <w:tc>
          <w:tcPr>
            <w:tcW w:w="5045" w:type="dxa"/>
            <w:gridSpan w:val="2"/>
          </w:tcPr>
          <w:p w:rsidR="00514516" w:rsidRPr="00F97D62" w:rsidRDefault="00514516" w:rsidP="008B025D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514516" w:rsidRPr="007A57AB" w:rsidRDefault="00514516" w:rsidP="00514516">
      <w:pPr>
        <w:rPr>
          <w:rFonts w:ascii="微软雅黑" w:eastAsia="微软雅黑" w:hAnsi="微软雅黑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3"/>
        <w:gridCol w:w="7829"/>
      </w:tblGrid>
      <w:tr w:rsidR="00514516" w:rsidRPr="00F97D62" w:rsidTr="008B025D">
        <w:trPr>
          <w:trHeight w:val="434"/>
        </w:trPr>
        <w:tc>
          <w:tcPr>
            <w:tcW w:w="2853" w:type="dxa"/>
            <w:shd w:val="clear" w:color="auto" w:fill="FF3300"/>
            <w:tcMar>
              <w:left w:w="108" w:type="dxa"/>
              <w:right w:w="108" w:type="dxa"/>
            </w:tcMar>
          </w:tcPr>
          <w:p w:rsidR="00514516" w:rsidRPr="00F97D62" w:rsidRDefault="00514516" w:rsidP="008B025D">
            <w:pPr>
              <w:pStyle w:val="a6"/>
              <w:spacing w:beforeAutospacing="0" w:afterAutospacing="0" w:line="120" w:lineRule="auto"/>
              <w:ind w:right="360"/>
              <w:jc w:val="both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97D62">
              <w:rPr>
                <w:rFonts w:ascii="微软雅黑" w:eastAsia="微软雅黑" w:hAnsi="微软雅黑" w:cs="宋体" w:hint="eastAsia"/>
                <w:b/>
                <w:bCs/>
                <w:color w:val="FFFFFF"/>
                <w:sz w:val="18"/>
                <w:szCs w:val="18"/>
              </w:rPr>
              <w:t>规格描述</w:t>
            </w:r>
          </w:p>
        </w:tc>
        <w:tc>
          <w:tcPr>
            <w:tcW w:w="7829" w:type="dxa"/>
            <w:shd w:val="clear" w:color="auto" w:fill="FF3300"/>
            <w:tcMar>
              <w:left w:w="108" w:type="dxa"/>
              <w:right w:w="108" w:type="dxa"/>
            </w:tcMar>
          </w:tcPr>
          <w:p w:rsidR="00514516" w:rsidRPr="00F97D62" w:rsidRDefault="00514516" w:rsidP="008B025D">
            <w:pPr>
              <w:spacing w:line="120" w:lineRule="auto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514516" w:rsidRPr="00F97D62" w:rsidTr="008B025D">
        <w:trPr>
          <w:trHeight w:val="402"/>
        </w:trPr>
        <w:tc>
          <w:tcPr>
            <w:tcW w:w="2853" w:type="dxa"/>
            <w:tcMar>
              <w:left w:w="108" w:type="dxa"/>
              <w:right w:w="108" w:type="dxa"/>
            </w:tcMar>
          </w:tcPr>
          <w:p w:rsidR="00514516" w:rsidRPr="00F97D62" w:rsidRDefault="00514516" w:rsidP="008B025D">
            <w:pPr>
              <w:pStyle w:val="a6"/>
              <w:spacing w:beforeAutospacing="0" w:afterAutospacing="0" w:line="120" w:lineRule="auto"/>
              <w:jc w:val="both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97D6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产品型号(订购代码)</w:t>
            </w:r>
          </w:p>
        </w:tc>
        <w:tc>
          <w:tcPr>
            <w:tcW w:w="7829" w:type="dxa"/>
            <w:tcMar>
              <w:left w:w="108" w:type="dxa"/>
              <w:right w:w="108" w:type="dxa"/>
            </w:tcMar>
          </w:tcPr>
          <w:p w:rsidR="00514516" w:rsidRPr="00F97D62" w:rsidRDefault="00514516" w:rsidP="00204ABF">
            <w:pPr>
              <w:pStyle w:val="a6"/>
              <w:spacing w:beforeAutospacing="0" w:afterAutospacing="0" w:line="120" w:lineRule="auto"/>
              <w:jc w:val="both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TA-</w:t>
            </w:r>
            <w:r w:rsidR="00204ABF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8020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P</w:t>
            </w:r>
          </w:p>
        </w:tc>
      </w:tr>
      <w:tr w:rsidR="00514516" w:rsidRPr="00F97D62" w:rsidTr="008B025D">
        <w:trPr>
          <w:trHeight w:val="387"/>
        </w:trPr>
        <w:tc>
          <w:tcPr>
            <w:tcW w:w="10682" w:type="dxa"/>
            <w:gridSpan w:val="2"/>
            <w:shd w:val="clear" w:color="auto" w:fill="D9D9D9"/>
            <w:tcMar>
              <w:left w:w="108" w:type="dxa"/>
              <w:right w:w="108" w:type="dxa"/>
            </w:tcMar>
          </w:tcPr>
          <w:p w:rsidR="00514516" w:rsidRPr="00F97D62" w:rsidRDefault="00514516" w:rsidP="008B025D">
            <w:pPr>
              <w:pStyle w:val="a6"/>
              <w:spacing w:beforeAutospacing="0" w:afterAutospacing="0" w:line="12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97D62">
              <w:rPr>
                <w:rStyle w:val="a5"/>
                <w:rFonts w:ascii="微软雅黑" w:eastAsia="微软雅黑" w:hAnsi="微软雅黑" w:cs="宋体" w:hint="eastAsia"/>
                <w:color w:val="000000"/>
              </w:rPr>
              <w:t>性 能 指 标</w:t>
            </w:r>
          </w:p>
        </w:tc>
      </w:tr>
      <w:tr w:rsidR="00514516" w:rsidRPr="00F97D62" w:rsidTr="008B025D">
        <w:trPr>
          <w:trHeight w:val="342"/>
        </w:trPr>
        <w:tc>
          <w:tcPr>
            <w:tcW w:w="2853" w:type="dxa"/>
            <w:shd w:val="clear" w:color="auto" w:fill="FFFFFF"/>
            <w:tcMar>
              <w:left w:w="108" w:type="dxa"/>
              <w:right w:w="108" w:type="dxa"/>
            </w:tcMar>
          </w:tcPr>
          <w:p w:rsidR="00514516" w:rsidRPr="00F97D62" w:rsidRDefault="00514516" w:rsidP="008B025D">
            <w:pPr>
              <w:pStyle w:val="a6"/>
              <w:spacing w:beforeAutospacing="0" w:afterAutospacing="0" w:line="120" w:lineRule="auto"/>
              <w:jc w:val="both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97D6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工作模式</w:t>
            </w:r>
          </w:p>
        </w:tc>
        <w:tc>
          <w:tcPr>
            <w:tcW w:w="7829" w:type="dxa"/>
            <w:shd w:val="clear" w:color="auto" w:fill="FFFFFF"/>
            <w:tcMar>
              <w:left w:w="108" w:type="dxa"/>
              <w:right w:w="108" w:type="dxa"/>
            </w:tcMar>
          </w:tcPr>
          <w:p w:rsidR="00514516" w:rsidRPr="00F97D62" w:rsidRDefault="00514516" w:rsidP="008B025D">
            <w:pPr>
              <w:pStyle w:val="a6"/>
              <w:spacing w:beforeAutospacing="0" w:afterAutospacing="0" w:line="120" w:lineRule="auto"/>
              <w:jc w:val="both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97D6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可读写</w:t>
            </w:r>
          </w:p>
        </w:tc>
      </w:tr>
      <w:tr w:rsidR="00514516" w:rsidRPr="00F97D62" w:rsidTr="008B025D">
        <w:trPr>
          <w:trHeight w:val="357"/>
        </w:trPr>
        <w:tc>
          <w:tcPr>
            <w:tcW w:w="2853" w:type="dxa"/>
            <w:shd w:val="clear" w:color="auto" w:fill="D9D9D9"/>
            <w:tcMar>
              <w:left w:w="108" w:type="dxa"/>
              <w:right w:w="108" w:type="dxa"/>
            </w:tcMar>
          </w:tcPr>
          <w:p w:rsidR="00514516" w:rsidRPr="00F97D62" w:rsidRDefault="00514516" w:rsidP="008B025D">
            <w:pPr>
              <w:pStyle w:val="a6"/>
              <w:spacing w:beforeAutospacing="0" w:afterAutospacing="0" w:line="120" w:lineRule="auto"/>
              <w:jc w:val="both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97D6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存储时间</w:t>
            </w:r>
          </w:p>
        </w:tc>
        <w:tc>
          <w:tcPr>
            <w:tcW w:w="7829" w:type="dxa"/>
            <w:shd w:val="clear" w:color="auto" w:fill="D9D9D9"/>
            <w:tcMar>
              <w:left w:w="108" w:type="dxa"/>
              <w:right w:w="108" w:type="dxa"/>
            </w:tcMar>
          </w:tcPr>
          <w:p w:rsidR="00514516" w:rsidRPr="00F97D62" w:rsidRDefault="00514516" w:rsidP="008B025D">
            <w:pPr>
              <w:pStyle w:val="a6"/>
              <w:spacing w:beforeAutospacing="0" w:afterAutospacing="0" w:line="120" w:lineRule="auto"/>
              <w:jc w:val="both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97D6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＞10年</w:t>
            </w:r>
            <w:r w:rsidRPr="00F97D62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(在+25°C 时)</w:t>
            </w:r>
          </w:p>
        </w:tc>
      </w:tr>
      <w:tr w:rsidR="00514516" w:rsidRPr="00F97D62" w:rsidTr="008B025D">
        <w:trPr>
          <w:trHeight w:val="402"/>
        </w:trPr>
        <w:tc>
          <w:tcPr>
            <w:tcW w:w="2853" w:type="dxa"/>
            <w:shd w:val="clear" w:color="auto" w:fill="FFFFFF"/>
            <w:tcMar>
              <w:left w:w="108" w:type="dxa"/>
              <w:right w:w="108" w:type="dxa"/>
            </w:tcMar>
          </w:tcPr>
          <w:p w:rsidR="00514516" w:rsidRPr="00F97D62" w:rsidRDefault="00514516" w:rsidP="008B025D">
            <w:pPr>
              <w:pStyle w:val="a6"/>
              <w:spacing w:beforeAutospacing="0" w:afterAutospacing="0" w:line="120" w:lineRule="auto"/>
              <w:jc w:val="both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97D6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可擦写次数</w:t>
            </w:r>
          </w:p>
        </w:tc>
        <w:tc>
          <w:tcPr>
            <w:tcW w:w="7829" w:type="dxa"/>
            <w:shd w:val="clear" w:color="auto" w:fill="FFFFFF"/>
            <w:tcMar>
              <w:left w:w="108" w:type="dxa"/>
              <w:right w:w="108" w:type="dxa"/>
            </w:tcMar>
          </w:tcPr>
          <w:p w:rsidR="00514516" w:rsidRPr="00F97D62" w:rsidRDefault="00514516" w:rsidP="008B025D">
            <w:pPr>
              <w:pStyle w:val="a6"/>
              <w:spacing w:beforeAutospacing="0" w:afterAutospacing="0" w:line="120" w:lineRule="auto"/>
              <w:jc w:val="both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97D6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＞</w:t>
            </w:r>
            <w:r w:rsidRPr="00F97D62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100000次(在+25°C 时)</w:t>
            </w:r>
          </w:p>
        </w:tc>
      </w:tr>
      <w:tr w:rsidR="00514516" w:rsidRPr="00F97D62" w:rsidTr="008B025D">
        <w:trPr>
          <w:trHeight w:val="357"/>
        </w:trPr>
        <w:tc>
          <w:tcPr>
            <w:tcW w:w="2853" w:type="dxa"/>
            <w:shd w:val="clear" w:color="auto" w:fill="D9D9D9"/>
            <w:tcMar>
              <w:left w:w="108" w:type="dxa"/>
              <w:right w:w="108" w:type="dxa"/>
            </w:tcMar>
          </w:tcPr>
          <w:p w:rsidR="00514516" w:rsidRPr="00F97D62" w:rsidRDefault="00514516" w:rsidP="008B025D">
            <w:pPr>
              <w:pStyle w:val="a6"/>
              <w:spacing w:beforeAutospacing="0" w:afterAutospacing="0" w:line="120" w:lineRule="auto"/>
              <w:jc w:val="both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数据传输速度</w:t>
            </w:r>
          </w:p>
        </w:tc>
        <w:tc>
          <w:tcPr>
            <w:tcW w:w="7829" w:type="dxa"/>
            <w:shd w:val="clear" w:color="auto" w:fill="D9D9D9"/>
            <w:tcMar>
              <w:left w:w="108" w:type="dxa"/>
              <w:right w:w="108" w:type="dxa"/>
            </w:tcMar>
          </w:tcPr>
          <w:p w:rsidR="00514516" w:rsidRPr="00F97D62" w:rsidRDefault="00514516" w:rsidP="008B025D">
            <w:pPr>
              <w:pStyle w:val="a6"/>
              <w:spacing w:beforeAutospacing="0" w:afterAutospacing="0" w:line="120" w:lineRule="auto"/>
              <w:jc w:val="both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40Kbps</w:t>
            </w:r>
          </w:p>
        </w:tc>
      </w:tr>
      <w:tr w:rsidR="00514516" w:rsidRPr="00F97D62" w:rsidTr="008B025D">
        <w:trPr>
          <w:trHeight w:val="402"/>
        </w:trPr>
        <w:tc>
          <w:tcPr>
            <w:tcW w:w="2853" w:type="dxa"/>
            <w:shd w:val="clear" w:color="auto" w:fill="FFFFFF"/>
            <w:tcMar>
              <w:left w:w="108" w:type="dxa"/>
              <w:right w:w="108" w:type="dxa"/>
            </w:tcMar>
          </w:tcPr>
          <w:p w:rsidR="00514516" w:rsidRPr="00F97D62" w:rsidRDefault="00514516" w:rsidP="008B025D">
            <w:pPr>
              <w:pStyle w:val="a6"/>
              <w:spacing w:beforeAutospacing="0" w:afterAutospacing="0" w:line="120" w:lineRule="auto"/>
              <w:jc w:val="both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97D62">
              <w:rPr>
                <w:rFonts w:ascii="微软雅黑" w:eastAsia="微软雅黑" w:hAnsi="微软雅黑" w:cs="宋体" w:hint="eastAsia"/>
                <w:bCs/>
                <w:color w:val="000000"/>
                <w:sz w:val="18"/>
                <w:szCs w:val="18"/>
              </w:rPr>
              <w:t>内存容量</w:t>
            </w:r>
          </w:p>
        </w:tc>
        <w:tc>
          <w:tcPr>
            <w:tcW w:w="7829" w:type="dxa"/>
            <w:shd w:val="clear" w:color="auto" w:fill="FFFFFF"/>
            <w:tcMar>
              <w:left w:w="108" w:type="dxa"/>
              <w:right w:w="108" w:type="dxa"/>
            </w:tcMar>
          </w:tcPr>
          <w:p w:rsidR="00514516" w:rsidRPr="00F97D62" w:rsidRDefault="00514516" w:rsidP="008B025D">
            <w:pPr>
              <w:pStyle w:val="a6"/>
              <w:spacing w:beforeAutospacing="0" w:afterAutospacing="0" w:line="120" w:lineRule="auto"/>
              <w:jc w:val="both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52CCB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EPC区128bits、TID区64bits、</w:t>
            </w:r>
            <w:r w:rsidR="00461DC7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user区512bits</w:t>
            </w:r>
          </w:p>
        </w:tc>
      </w:tr>
      <w:tr w:rsidR="00514516" w:rsidRPr="00F97D62" w:rsidTr="008B025D">
        <w:trPr>
          <w:trHeight w:val="372"/>
        </w:trPr>
        <w:tc>
          <w:tcPr>
            <w:tcW w:w="10682" w:type="dxa"/>
            <w:gridSpan w:val="2"/>
            <w:shd w:val="clear" w:color="auto" w:fill="D9D9D9"/>
            <w:tcMar>
              <w:left w:w="108" w:type="dxa"/>
              <w:right w:w="108" w:type="dxa"/>
            </w:tcMar>
          </w:tcPr>
          <w:p w:rsidR="00514516" w:rsidRPr="00F97D62" w:rsidRDefault="00514516" w:rsidP="008B025D">
            <w:pPr>
              <w:pStyle w:val="a6"/>
              <w:spacing w:beforeAutospacing="0" w:afterAutospacing="0" w:line="12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97D62">
              <w:rPr>
                <w:rStyle w:val="a5"/>
                <w:rFonts w:ascii="微软雅黑" w:eastAsia="微软雅黑" w:hAnsi="微软雅黑" w:cs="宋体" w:hint="eastAsia"/>
                <w:color w:val="000000"/>
              </w:rPr>
              <w:t>标 签 操 作 性 能</w:t>
            </w:r>
          </w:p>
        </w:tc>
      </w:tr>
      <w:tr w:rsidR="00514516" w:rsidRPr="00F97D62" w:rsidTr="00EF4BB7">
        <w:trPr>
          <w:trHeight w:val="387"/>
        </w:trPr>
        <w:tc>
          <w:tcPr>
            <w:tcW w:w="2853" w:type="dxa"/>
            <w:shd w:val="clear" w:color="auto" w:fill="FFFFFF"/>
            <w:tcMar>
              <w:left w:w="108" w:type="dxa"/>
              <w:right w:w="108" w:type="dxa"/>
            </w:tcMar>
          </w:tcPr>
          <w:p w:rsidR="00EF4BB7" w:rsidRPr="0072019E" w:rsidRDefault="00514516" w:rsidP="008B025D">
            <w:pPr>
              <w:pStyle w:val="a6"/>
              <w:spacing w:beforeAutospacing="0" w:afterAutospacing="0" w:line="120" w:lineRule="auto"/>
              <w:jc w:val="both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97D6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读取距离</w:t>
            </w:r>
            <w:r w:rsidR="00EF4BB7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(2W ERP)</w:t>
            </w:r>
          </w:p>
        </w:tc>
        <w:tc>
          <w:tcPr>
            <w:tcW w:w="782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4516" w:rsidRPr="00F97D62" w:rsidRDefault="00722185" w:rsidP="00723DDA">
            <w:pPr>
              <w:pStyle w:val="a6"/>
              <w:spacing w:beforeAutospacing="0" w:afterAutospacing="0" w:line="120" w:lineRule="auto"/>
              <w:jc w:val="both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＞</w:t>
            </w:r>
            <w:r w:rsidR="00723D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5</w:t>
            </w:r>
            <w:r w:rsidR="00514516" w:rsidRPr="00BD35FA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米</w:t>
            </w:r>
          </w:p>
        </w:tc>
      </w:tr>
      <w:tr w:rsidR="0072019E" w:rsidRPr="00975176" w:rsidTr="007170B7">
        <w:trPr>
          <w:trHeight w:val="387"/>
        </w:trPr>
        <w:tc>
          <w:tcPr>
            <w:tcW w:w="2853" w:type="dxa"/>
            <w:shd w:val="clear" w:color="auto" w:fill="FFFFFF"/>
            <w:tcMar>
              <w:left w:w="108" w:type="dxa"/>
              <w:right w:w="108" w:type="dxa"/>
            </w:tcMar>
          </w:tcPr>
          <w:p w:rsidR="0072019E" w:rsidRPr="00975176" w:rsidRDefault="002B2432" w:rsidP="007170B7">
            <w:pPr>
              <w:pStyle w:val="a6"/>
              <w:spacing w:beforeAutospacing="0" w:afterAutospacing="0"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应</w:t>
            </w:r>
            <w:r w:rsidR="0072019E"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用环境</w:t>
            </w:r>
          </w:p>
        </w:tc>
        <w:tc>
          <w:tcPr>
            <w:tcW w:w="7829" w:type="dxa"/>
            <w:shd w:val="clear" w:color="auto" w:fill="FFFFFF"/>
            <w:tcMar>
              <w:left w:w="108" w:type="dxa"/>
              <w:right w:w="108" w:type="dxa"/>
            </w:tcMar>
          </w:tcPr>
          <w:p w:rsidR="0072019E" w:rsidRDefault="002B2432" w:rsidP="007170B7">
            <w:pPr>
              <w:pStyle w:val="a6"/>
              <w:spacing w:beforeAutospacing="0" w:afterAutospacing="0"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用</w:t>
            </w:r>
            <w:r w:rsidR="0072019E"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于货架、</w:t>
            </w: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服务器</w:t>
            </w:r>
            <w:r w:rsidR="0072019E"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、机柜等</w:t>
            </w: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金属环境中</w:t>
            </w:r>
          </w:p>
        </w:tc>
      </w:tr>
      <w:tr w:rsidR="00514516" w:rsidRPr="00F97D62" w:rsidTr="008B025D">
        <w:trPr>
          <w:trHeight w:val="387"/>
        </w:trPr>
        <w:tc>
          <w:tcPr>
            <w:tcW w:w="10682" w:type="dxa"/>
            <w:gridSpan w:val="2"/>
            <w:shd w:val="clear" w:color="auto" w:fill="D9D9D9"/>
            <w:tcMar>
              <w:left w:w="108" w:type="dxa"/>
              <w:right w:w="108" w:type="dxa"/>
            </w:tcMar>
          </w:tcPr>
          <w:p w:rsidR="00514516" w:rsidRPr="00F97D62" w:rsidRDefault="00514516" w:rsidP="008B025D">
            <w:pPr>
              <w:pStyle w:val="a6"/>
              <w:spacing w:beforeAutospacing="0" w:afterAutospacing="0" w:line="12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97D62">
              <w:rPr>
                <w:rStyle w:val="a5"/>
                <w:rFonts w:ascii="微软雅黑" w:eastAsia="微软雅黑" w:hAnsi="微软雅黑" w:cs="宋体" w:hint="eastAsia"/>
                <w:color w:val="000000"/>
              </w:rPr>
              <w:t>机 械 电 气 性 能</w:t>
            </w:r>
          </w:p>
        </w:tc>
      </w:tr>
      <w:tr w:rsidR="00514516" w:rsidRPr="00F97D62" w:rsidTr="008B025D">
        <w:trPr>
          <w:trHeight w:val="387"/>
        </w:trPr>
        <w:tc>
          <w:tcPr>
            <w:tcW w:w="2853" w:type="dxa"/>
            <w:shd w:val="clear" w:color="auto" w:fill="FFFFFF"/>
            <w:tcMar>
              <w:left w:w="108" w:type="dxa"/>
              <w:right w:w="108" w:type="dxa"/>
            </w:tcMar>
          </w:tcPr>
          <w:p w:rsidR="00514516" w:rsidRPr="00F97D62" w:rsidRDefault="00514516" w:rsidP="008B025D">
            <w:pPr>
              <w:pStyle w:val="a6"/>
              <w:spacing w:beforeAutospacing="0" w:afterAutospacing="0" w:line="120" w:lineRule="auto"/>
              <w:jc w:val="both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97D6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材质</w:t>
            </w:r>
          </w:p>
        </w:tc>
        <w:tc>
          <w:tcPr>
            <w:tcW w:w="7829" w:type="dxa"/>
            <w:shd w:val="clear" w:color="auto" w:fill="FFFFFF"/>
            <w:tcMar>
              <w:left w:w="108" w:type="dxa"/>
              <w:right w:w="108" w:type="dxa"/>
            </w:tcMar>
          </w:tcPr>
          <w:p w:rsidR="00514516" w:rsidRPr="00F97D62" w:rsidRDefault="00514516" w:rsidP="008B025D">
            <w:pPr>
              <w:pStyle w:val="a6"/>
              <w:spacing w:beforeAutospacing="0" w:afterAutospacing="0" w:line="120" w:lineRule="auto"/>
              <w:jc w:val="both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特殊的防磁性吸波材料</w:t>
            </w:r>
          </w:p>
        </w:tc>
      </w:tr>
      <w:tr w:rsidR="00514516" w:rsidRPr="00F97D62" w:rsidTr="008B025D">
        <w:trPr>
          <w:trHeight w:val="387"/>
        </w:trPr>
        <w:tc>
          <w:tcPr>
            <w:tcW w:w="2853" w:type="dxa"/>
            <w:shd w:val="clear" w:color="auto" w:fill="D9D9D9"/>
            <w:tcMar>
              <w:left w:w="108" w:type="dxa"/>
              <w:right w:w="108" w:type="dxa"/>
            </w:tcMar>
          </w:tcPr>
          <w:p w:rsidR="00514516" w:rsidRPr="00F97D62" w:rsidRDefault="00514516" w:rsidP="008B025D">
            <w:pPr>
              <w:pStyle w:val="a6"/>
              <w:spacing w:beforeAutospacing="0" w:afterAutospacing="0" w:line="120" w:lineRule="auto"/>
              <w:jc w:val="both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97D6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工作温度</w:t>
            </w:r>
          </w:p>
        </w:tc>
        <w:tc>
          <w:tcPr>
            <w:tcW w:w="7829" w:type="dxa"/>
            <w:shd w:val="clear" w:color="auto" w:fill="D9D9D9"/>
            <w:tcMar>
              <w:left w:w="108" w:type="dxa"/>
              <w:right w:w="108" w:type="dxa"/>
            </w:tcMar>
          </w:tcPr>
          <w:p w:rsidR="00514516" w:rsidRPr="00F97D62" w:rsidRDefault="00514516" w:rsidP="00204ABF">
            <w:pPr>
              <w:pStyle w:val="a6"/>
              <w:spacing w:beforeAutospacing="0" w:afterAutospacing="0" w:line="120" w:lineRule="auto"/>
              <w:jc w:val="both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97D6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-</w:t>
            </w:r>
            <w:r w:rsidR="00204ABF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25</w:t>
            </w:r>
            <w:r w:rsidRPr="00F97D6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º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C to </w:t>
            </w:r>
            <w:r w:rsidR="00162D6E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80</w:t>
            </w:r>
            <w:r w:rsidRPr="00F97D6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ºC</w:t>
            </w:r>
          </w:p>
        </w:tc>
      </w:tr>
      <w:tr w:rsidR="00514516" w:rsidRPr="00F97D62" w:rsidTr="008B025D">
        <w:trPr>
          <w:trHeight w:val="402"/>
        </w:trPr>
        <w:tc>
          <w:tcPr>
            <w:tcW w:w="2853" w:type="dxa"/>
            <w:shd w:val="clear" w:color="auto" w:fill="auto"/>
            <w:tcMar>
              <w:left w:w="108" w:type="dxa"/>
              <w:right w:w="108" w:type="dxa"/>
            </w:tcMar>
          </w:tcPr>
          <w:p w:rsidR="00514516" w:rsidRPr="00F97D62" w:rsidRDefault="00514516" w:rsidP="008B025D">
            <w:pPr>
              <w:pStyle w:val="a6"/>
              <w:spacing w:beforeAutospacing="0" w:afterAutospacing="0" w:line="120" w:lineRule="auto"/>
              <w:jc w:val="both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安装方式</w:t>
            </w:r>
          </w:p>
        </w:tc>
        <w:tc>
          <w:tcPr>
            <w:tcW w:w="7829" w:type="dxa"/>
            <w:shd w:val="clear" w:color="auto" w:fill="auto"/>
            <w:tcMar>
              <w:left w:w="108" w:type="dxa"/>
              <w:right w:w="108" w:type="dxa"/>
            </w:tcMar>
          </w:tcPr>
          <w:p w:rsidR="00514516" w:rsidRPr="00F97D62" w:rsidRDefault="00514516" w:rsidP="008B025D">
            <w:pPr>
              <w:pStyle w:val="a6"/>
              <w:spacing w:beforeAutospacing="0" w:afterAutospacing="0" w:line="120" w:lineRule="auto"/>
              <w:jc w:val="both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背胶安装</w:t>
            </w:r>
          </w:p>
        </w:tc>
      </w:tr>
    </w:tbl>
    <w:p w:rsidR="006A0C92" w:rsidRDefault="006A0C92"/>
    <w:sectPr w:rsidR="006A0C92" w:rsidSect="00597E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52" w:rsidRDefault="003B4052" w:rsidP="00514516">
      <w:r>
        <w:separator/>
      </w:r>
    </w:p>
  </w:endnote>
  <w:endnote w:type="continuationSeparator" w:id="0">
    <w:p w:rsidR="003B4052" w:rsidRDefault="003B4052" w:rsidP="0051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A4" w:rsidRDefault="003F00A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微软雅黑" w:eastAsia="微软雅黑" w:hAnsi="微软雅黑" w:hint="eastAsia"/>
      </w:rPr>
      <w:id w:val="-1669238322"/>
      <w:docPartObj>
        <w:docPartGallery w:val="Page Numbers (Top of Page)"/>
        <w:docPartUnique/>
      </w:docPartObj>
    </w:sdtPr>
    <w:sdtEndPr/>
    <w:sdtContent>
      <w:p w:rsidR="005D361B" w:rsidRDefault="005D361B" w:rsidP="005D361B">
        <w:pPr>
          <w:pStyle w:val="a4"/>
          <w:rPr>
            <w:rFonts w:ascii="微软雅黑" w:eastAsia="微软雅黑" w:hAnsi="微软雅黑" w:cs="宋体"/>
            <w:sz w:val="20"/>
            <w:szCs w:val="21"/>
          </w:rPr>
        </w:pPr>
        <w:r>
          <w:rPr>
            <w:rFonts w:ascii="微软雅黑" w:eastAsia="微软雅黑" w:hAnsi="微软雅黑" w:cs="宋体" w:hint="eastAsia"/>
            <w:sz w:val="20"/>
            <w:szCs w:val="21"/>
          </w:rPr>
          <w:t>深圳市瑞得智能技术有限公司                地址</w:t>
        </w:r>
        <w:r>
          <w:rPr>
            <w:rFonts w:ascii="微软雅黑" w:eastAsia="微软雅黑" w:hAnsi="微软雅黑" w:hint="eastAsia"/>
          </w:rPr>
          <w:t>:</w:t>
        </w:r>
        <w:r>
          <w:rPr>
            <w:rFonts w:ascii="微软雅黑" w:eastAsia="微软雅黑" w:hAnsi="微软雅黑" w:cs="宋体" w:hint="eastAsia"/>
            <w:sz w:val="20"/>
            <w:szCs w:val="21"/>
          </w:rPr>
          <w:t>深圳市龙华新区民治街向南村道宝山工业区著牌工业园B栋503</w:t>
        </w:r>
      </w:p>
      <w:p w:rsidR="005D361B" w:rsidRDefault="005D361B" w:rsidP="005D361B">
        <w:pPr>
          <w:pStyle w:val="a4"/>
          <w:rPr>
            <w:rFonts w:ascii="微软雅黑" w:eastAsia="微软雅黑" w:hAnsi="微软雅黑" w:cs="宋体"/>
            <w:sz w:val="20"/>
            <w:szCs w:val="21"/>
          </w:rPr>
        </w:pPr>
        <w:r>
          <w:rPr>
            <w:rFonts w:ascii="微软雅黑" w:eastAsia="微软雅黑" w:hAnsi="微软雅黑" w:cs="宋体" w:hint="eastAsia"/>
            <w:sz w:val="20"/>
            <w:szCs w:val="21"/>
          </w:rPr>
          <w:t xml:space="preserve">www.ruidei.cn                                                                      </w:t>
        </w:r>
        <w:r>
          <w:rPr>
            <w:rFonts w:ascii="微软雅黑" w:eastAsia="微软雅黑" w:hAnsi="微软雅黑" w:hint="eastAsia"/>
          </w:rPr>
          <w:t>电话:</w:t>
        </w:r>
        <w:r>
          <w:rPr>
            <w:rFonts w:ascii="微软雅黑" w:eastAsia="微软雅黑" w:hAnsi="微软雅黑" w:cs="宋体" w:hint="eastAsia"/>
            <w:sz w:val="20"/>
            <w:szCs w:val="21"/>
          </w:rPr>
          <w:t>0755-29048252</w:t>
        </w:r>
      </w:p>
      <w:p w:rsidR="005D361B" w:rsidRPr="005D361B" w:rsidRDefault="005D361B">
        <w:pPr>
          <w:pStyle w:val="a4"/>
          <w:rPr>
            <w:rFonts w:ascii="微软雅黑" w:eastAsia="微软雅黑" w:hAnsi="微软雅黑"/>
            <w:sz w:val="21"/>
            <w:szCs w:val="24"/>
          </w:rPr>
        </w:pPr>
        <w:bookmarkStart w:id="0" w:name="_GoBack"/>
        <w:bookmarkEnd w:id="0"/>
        <w:r>
          <w:rPr>
            <w:rFonts w:ascii="微软雅黑" w:eastAsia="微软雅黑" w:hAnsi="微软雅黑" w:cs="宋体" w:hint="eastAsia"/>
            <w:sz w:val="20"/>
            <w:szCs w:val="21"/>
          </w:rPr>
          <w:t>E-Mail</w:t>
        </w:r>
        <w:r>
          <w:rPr>
            <w:rFonts w:ascii="微软雅黑" w:eastAsia="微软雅黑" w:hAnsi="微软雅黑" w:hint="eastAsia"/>
          </w:rPr>
          <w:t>:</w:t>
        </w:r>
        <w:hyperlink r:id="rId1" w:history="1">
          <w:r>
            <w:rPr>
              <w:rStyle w:val="a8"/>
              <w:rFonts w:ascii="微软雅黑" w:eastAsia="微软雅黑" w:hAnsi="微软雅黑" w:cs="宋体" w:hint="eastAsia"/>
              <w:sz w:val="20"/>
              <w:szCs w:val="21"/>
            </w:rPr>
            <w:t>info@ruidei.com</w:t>
          </w:r>
        </w:hyperlink>
        <w:r>
          <w:rPr>
            <w:rFonts w:ascii="微软雅黑" w:eastAsia="微软雅黑" w:hAnsi="微软雅黑" w:cs="宋体" w:hint="eastAsia"/>
            <w:sz w:val="20"/>
            <w:szCs w:val="21"/>
          </w:rPr>
          <w:t xml:space="preserve">                                                       传真</w:t>
        </w:r>
        <w:r>
          <w:rPr>
            <w:rFonts w:ascii="微软雅黑" w:eastAsia="微软雅黑" w:hAnsi="微软雅黑" w:hint="eastAsia"/>
          </w:rPr>
          <w:t>:</w:t>
        </w:r>
        <w:r>
          <w:rPr>
            <w:rFonts w:ascii="微软雅黑" w:eastAsia="微软雅黑" w:hAnsi="微软雅黑" w:cs="宋体" w:hint="eastAsia"/>
            <w:sz w:val="20"/>
            <w:szCs w:val="21"/>
          </w:rPr>
          <w:t>0755-29048262-7006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A4" w:rsidRDefault="003F00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52" w:rsidRDefault="003B4052" w:rsidP="00514516">
      <w:r>
        <w:separator/>
      </w:r>
    </w:p>
  </w:footnote>
  <w:footnote w:type="continuationSeparator" w:id="0">
    <w:p w:rsidR="003B4052" w:rsidRDefault="003B4052" w:rsidP="00514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A4" w:rsidRDefault="003F00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A4" w:rsidRDefault="003F00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A4" w:rsidRDefault="003F00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ED"/>
    <w:rsid w:val="00162D6E"/>
    <w:rsid w:val="00204ABF"/>
    <w:rsid w:val="002B2432"/>
    <w:rsid w:val="00344A6A"/>
    <w:rsid w:val="003700ED"/>
    <w:rsid w:val="003B4052"/>
    <w:rsid w:val="003E38C4"/>
    <w:rsid w:val="003F00A4"/>
    <w:rsid w:val="00461DC7"/>
    <w:rsid w:val="00477BC3"/>
    <w:rsid w:val="004B2564"/>
    <w:rsid w:val="00514516"/>
    <w:rsid w:val="00597E19"/>
    <w:rsid w:val="005C207A"/>
    <w:rsid w:val="005D361B"/>
    <w:rsid w:val="006703D3"/>
    <w:rsid w:val="006A0C92"/>
    <w:rsid w:val="0072019E"/>
    <w:rsid w:val="00722185"/>
    <w:rsid w:val="00723DDA"/>
    <w:rsid w:val="008A0867"/>
    <w:rsid w:val="00954FF7"/>
    <w:rsid w:val="00A15E14"/>
    <w:rsid w:val="00C217BA"/>
    <w:rsid w:val="00CC05F0"/>
    <w:rsid w:val="00D74A77"/>
    <w:rsid w:val="00E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516"/>
    <w:rPr>
      <w:noProof/>
      <w:sz w:val="18"/>
      <w:szCs w:val="18"/>
    </w:rPr>
  </w:style>
  <w:style w:type="paragraph" w:styleId="a4">
    <w:name w:val="footer"/>
    <w:basedOn w:val="a"/>
    <w:link w:val="Char0"/>
    <w:unhideWhenUsed/>
    <w:rsid w:val="005145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0">
    <w:name w:val="页脚 Char"/>
    <w:basedOn w:val="a0"/>
    <w:link w:val="a4"/>
    <w:rsid w:val="00514516"/>
    <w:rPr>
      <w:noProof/>
      <w:sz w:val="18"/>
      <w:szCs w:val="18"/>
    </w:rPr>
  </w:style>
  <w:style w:type="character" w:styleId="a5">
    <w:name w:val="Strong"/>
    <w:uiPriority w:val="22"/>
    <w:qFormat/>
    <w:rsid w:val="00514516"/>
    <w:rPr>
      <w:b/>
    </w:rPr>
  </w:style>
  <w:style w:type="paragraph" w:styleId="a6">
    <w:name w:val="Normal (Web)"/>
    <w:basedOn w:val="a"/>
    <w:uiPriority w:val="99"/>
    <w:unhideWhenUsed/>
    <w:rsid w:val="00514516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51451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14516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5D36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516"/>
    <w:rPr>
      <w:noProof/>
      <w:sz w:val="18"/>
      <w:szCs w:val="18"/>
    </w:rPr>
  </w:style>
  <w:style w:type="paragraph" w:styleId="a4">
    <w:name w:val="footer"/>
    <w:basedOn w:val="a"/>
    <w:link w:val="Char0"/>
    <w:unhideWhenUsed/>
    <w:rsid w:val="005145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0">
    <w:name w:val="页脚 Char"/>
    <w:basedOn w:val="a0"/>
    <w:link w:val="a4"/>
    <w:rsid w:val="00514516"/>
    <w:rPr>
      <w:noProof/>
      <w:sz w:val="18"/>
      <w:szCs w:val="18"/>
    </w:rPr>
  </w:style>
  <w:style w:type="character" w:styleId="a5">
    <w:name w:val="Strong"/>
    <w:uiPriority w:val="22"/>
    <w:qFormat/>
    <w:rsid w:val="00514516"/>
    <w:rPr>
      <w:b/>
    </w:rPr>
  </w:style>
  <w:style w:type="paragraph" w:styleId="a6">
    <w:name w:val="Normal (Web)"/>
    <w:basedOn w:val="a"/>
    <w:uiPriority w:val="99"/>
    <w:unhideWhenUsed/>
    <w:rsid w:val="00514516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51451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14516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5D3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uidei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卢秀冬</dc:creator>
  <cp:keywords/>
  <dc:description/>
  <cp:lastModifiedBy>卢秀冬</cp:lastModifiedBy>
  <cp:revision>25</cp:revision>
  <dcterms:created xsi:type="dcterms:W3CDTF">2016-05-25T10:05:00Z</dcterms:created>
  <dcterms:modified xsi:type="dcterms:W3CDTF">2016-10-10T10:12:00Z</dcterms:modified>
</cp:coreProperties>
</file>